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8C3" w:rsidRDefault="001558C3" w:rsidP="001558C3">
      <w:pPr>
        <w:keepNext/>
        <w:spacing w:line="240" w:lineRule="auto"/>
        <w:outlineLvl w:val="0"/>
        <w:rPr>
          <w:rFonts w:eastAsia="Times New Roman"/>
          <w:b/>
          <w:bCs/>
          <w:sz w:val="24"/>
          <w:szCs w:val="24"/>
        </w:rPr>
      </w:pPr>
    </w:p>
    <w:p w:rsidR="001558C3" w:rsidRPr="009C0BAE" w:rsidRDefault="009870D2" w:rsidP="001558C3">
      <w:pPr>
        <w:keepNext/>
        <w:spacing w:line="240" w:lineRule="auto"/>
        <w:outlineLvl w:val="0"/>
        <w:rPr>
          <w:color w:val="002855" w:themeColor="text2"/>
          <w:sz w:val="52"/>
        </w:rPr>
      </w:pPr>
      <w:r w:rsidRPr="009C0BAE">
        <w:rPr>
          <w:color w:val="685BC7" w:themeColor="accent5"/>
          <w:sz w:val="44"/>
        </w:rPr>
        <w:t>Agenda</w:t>
      </w:r>
      <w:r w:rsidRPr="009C0BAE">
        <w:rPr>
          <w:color w:val="685BC7" w:themeColor="accent5"/>
          <w:sz w:val="52"/>
        </w:rPr>
        <w:t xml:space="preserve"> </w:t>
      </w:r>
      <w:r w:rsidRPr="009C0BAE">
        <w:rPr>
          <w:color w:val="002855" w:themeColor="text2"/>
          <w:sz w:val="52"/>
        </w:rPr>
        <w:t xml:space="preserve"> </w:t>
      </w:r>
      <w:r w:rsidRPr="009C0BAE">
        <w:rPr>
          <w:color w:val="002855" w:themeColor="text2"/>
          <w:sz w:val="52"/>
        </w:rPr>
        <w:tab/>
        <w:t xml:space="preserve">    </w:t>
      </w:r>
    </w:p>
    <w:p w:rsidR="009870D2" w:rsidRDefault="009870D2" w:rsidP="001558C3">
      <w:pPr>
        <w:keepNext/>
        <w:spacing w:line="240" w:lineRule="auto"/>
        <w:outlineLvl w:val="0"/>
        <w:rPr>
          <w:rFonts w:eastAsia="Times New Roman"/>
          <w:b/>
          <w:bCs/>
          <w:sz w:val="24"/>
          <w:szCs w:val="24"/>
        </w:rPr>
      </w:pPr>
    </w:p>
    <w:p w:rsidR="009C0BAE" w:rsidRPr="009C0BAE" w:rsidRDefault="009106C1" w:rsidP="009C0BAE">
      <w:pPr>
        <w:pStyle w:val="Title"/>
        <w:rPr>
          <w:rFonts w:eastAsia="Times New Roman"/>
          <w:b w:val="0"/>
          <w:color w:val="002855" w:themeColor="text2"/>
        </w:rPr>
      </w:pPr>
      <w:r>
        <w:rPr>
          <w:rFonts w:eastAsia="Times New Roman"/>
          <w:b w:val="0"/>
          <w:color w:val="002855" w:themeColor="text2"/>
        </w:rPr>
        <w:t>Access auditing and the Equality Act – Two day course</w:t>
      </w:r>
    </w:p>
    <w:p w:rsidR="001558C3" w:rsidRDefault="001558C3" w:rsidP="001558C3">
      <w:pPr>
        <w:keepNext/>
        <w:spacing w:line="240" w:lineRule="auto"/>
        <w:outlineLvl w:val="0"/>
        <w:rPr>
          <w:rFonts w:eastAsia="Times New Roman"/>
          <w:b/>
          <w:bCs/>
          <w:sz w:val="24"/>
          <w:szCs w:val="24"/>
        </w:rPr>
      </w:pPr>
    </w:p>
    <w:p w:rsidR="001558C3" w:rsidRDefault="001558C3" w:rsidP="001558C3">
      <w:pPr>
        <w:keepNext/>
        <w:spacing w:line="240" w:lineRule="auto"/>
        <w:outlineLvl w:val="0"/>
        <w:rPr>
          <w:rFonts w:eastAsia="Times New Roman"/>
          <w:b/>
          <w:bCs/>
          <w:sz w:val="24"/>
          <w:szCs w:val="24"/>
        </w:rPr>
      </w:pPr>
    </w:p>
    <w:p w:rsidR="009C0BAE" w:rsidRPr="009C0BAE" w:rsidRDefault="009106C1" w:rsidP="009C0BAE">
      <w:pPr>
        <w:keepNext/>
        <w:spacing w:line="240" w:lineRule="auto"/>
        <w:outlineLvl w:val="0"/>
        <w:rPr>
          <w:rFonts w:eastAsia="Times New Roman"/>
          <w:b/>
          <w:bCs/>
          <w:color w:val="685BC7" w:themeColor="accent5"/>
          <w:sz w:val="24"/>
          <w:szCs w:val="24"/>
        </w:rPr>
      </w:pPr>
      <w:r>
        <w:rPr>
          <w:rFonts w:eastAsia="Times New Roman"/>
          <w:b/>
          <w:bCs/>
          <w:color w:val="685BC7" w:themeColor="accent5"/>
          <w:sz w:val="24"/>
          <w:szCs w:val="24"/>
        </w:rPr>
        <w:t>Day 1</w:t>
      </w:r>
    </w:p>
    <w:p w:rsidR="001558C3" w:rsidRDefault="001558C3" w:rsidP="001558C3">
      <w:pPr>
        <w:spacing w:line="240" w:lineRule="auto"/>
        <w:rPr>
          <w:rFonts w:eastAsia="Times New Roman"/>
          <w:b/>
          <w:bCs/>
          <w:color w:val="00005A"/>
          <w:u w:val="single"/>
        </w:rPr>
      </w:pPr>
    </w:p>
    <w:p w:rsidR="001558C3" w:rsidRPr="00E40E81" w:rsidRDefault="001558C3" w:rsidP="001558C3">
      <w:pPr>
        <w:spacing w:line="240" w:lineRule="auto"/>
        <w:rPr>
          <w:rFonts w:eastAsia="Times New Roman"/>
          <w:b/>
          <w:bCs/>
          <w:color w:val="00005A"/>
          <w:u w:val="single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170"/>
        <w:gridCol w:w="7844"/>
      </w:tblGrid>
      <w:tr w:rsidR="009C0BAE" w:rsidRPr="009A2C3F" w:rsidTr="009C0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685BC7" w:themeColor="accent5"/>
              <w:bottom w:val="single" w:sz="2" w:space="0" w:color="5E534E"/>
            </w:tcBorders>
            <w:shd w:val="clear" w:color="auto" w:fill="auto"/>
            <w:vAlign w:val="center"/>
          </w:tcPr>
          <w:p w:rsidR="009C0BAE" w:rsidRPr="009C0BAE" w:rsidRDefault="009106C1" w:rsidP="009C0BAE">
            <w:pPr>
              <w:pStyle w:val="PlainText"/>
              <w:rPr>
                <w:rFonts w:ascii="Arial" w:hAnsi="Arial" w:cs="Arial"/>
                <w:color w:val="002855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685BC7" w:themeColor="accent5"/>
                <w:sz w:val="22"/>
                <w:szCs w:val="22"/>
              </w:rPr>
              <w:t>9.15</w:t>
            </w:r>
            <w:r w:rsidR="009C0BAE" w:rsidRPr="009C0BAE">
              <w:rPr>
                <w:rFonts w:ascii="Arial" w:hAnsi="Arial" w:cs="Arial"/>
                <w:color w:val="685BC7" w:themeColor="accent5"/>
                <w:sz w:val="22"/>
                <w:szCs w:val="22"/>
              </w:rPr>
              <w:t>am</w:t>
            </w:r>
          </w:p>
        </w:tc>
        <w:tc>
          <w:tcPr>
            <w:tcW w:w="7844" w:type="dxa"/>
            <w:tcBorders>
              <w:top w:val="single" w:sz="4" w:space="0" w:color="685BC7" w:themeColor="accent5"/>
              <w:bottom w:val="single" w:sz="2" w:space="0" w:color="5E534E"/>
            </w:tcBorders>
            <w:shd w:val="clear" w:color="auto" w:fill="auto"/>
            <w:vAlign w:val="center"/>
          </w:tcPr>
          <w:p w:rsidR="009C0BAE" w:rsidRPr="009C0BAE" w:rsidRDefault="009C0BAE" w:rsidP="009C0BAE">
            <w:pPr>
              <w:pStyle w:val="Plai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685BC7" w:themeColor="accent5"/>
                <w:sz w:val="22"/>
                <w:szCs w:val="22"/>
              </w:rPr>
            </w:pPr>
            <w:r w:rsidRPr="009C0BAE">
              <w:rPr>
                <w:rFonts w:ascii="Arial" w:hAnsi="Arial" w:cs="Arial"/>
                <w:i/>
                <w:color w:val="685BC7" w:themeColor="accent5"/>
                <w:sz w:val="22"/>
                <w:szCs w:val="22"/>
              </w:rPr>
              <w:t>Registration, tea and coffee</w:t>
            </w:r>
          </w:p>
        </w:tc>
      </w:tr>
      <w:tr w:rsidR="009C0BAE" w:rsidRPr="009A2C3F" w:rsidTr="009C0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9C0BAE" w:rsidRPr="009C0BAE" w:rsidRDefault="00B25FEE" w:rsidP="009C0BAE">
            <w:pPr>
              <w:pStyle w:val="PlainText"/>
              <w:rPr>
                <w:rFonts w:ascii="Arial" w:hAnsi="Arial" w:cs="Arial"/>
                <w:b w:val="0"/>
                <w:color w:val="002855" w:themeColor="text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2855" w:themeColor="text2"/>
                <w:sz w:val="22"/>
                <w:szCs w:val="22"/>
              </w:rPr>
              <w:t>9.30</w:t>
            </w:r>
            <w:r w:rsidR="009C0BAE" w:rsidRPr="009C0BAE">
              <w:rPr>
                <w:rFonts w:ascii="Arial" w:hAnsi="Arial" w:cs="Arial"/>
                <w:b w:val="0"/>
                <w:color w:val="002855" w:themeColor="text2"/>
                <w:sz w:val="22"/>
                <w:szCs w:val="22"/>
              </w:rPr>
              <w:t>am</w:t>
            </w:r>
          </w:p>
        </w:tc>
        <w:tc>
          <w:tcPr>
            <w:tcW w:w="7844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9C0BAE" w:rsidRPr="009C0BAE" w:rsidRDefault="009C0BAE" w:rsidP="009C0BA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855" w:themeColor="text2"/>
                <w:sz w:val="22"/>
                <w:szCs w:val="22"/>
              </w:rPr>
            </w:pPr>
            <w:r w:rsidRPr="009C0BAE">
              <w:rPr>
                <w:rFonts w:ascii="Arial" w:hAnsi="Arial" w:cs="Arial"/>
                <w:color w:val="002855" w:themeColor="text2"/>
                <w:sz w:val="22"/>
                <w:szCs w:val="22"/>
              </w:rPr>
              <w:t>Welcome and introductions</w:t>
            </w:r>
          </w:p>
        </w:tc>
      </w:tr>
      <w:tr w:rsidR="009C0BAE" w:rsidRPr="009A2C3F" w:rsidTr="009C0BA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9C0BAE" w:rsidRPr="009C0BAE" w:rsidRDefault="00B25FEE" w:rsidP="009C0BAE">
            <w:pPr>
              <w:pStyle w:val="PlainText"/>
              <w:rPr>
                <w:rFonts w:ascii="Arial" w:hAnsi="Arial" w:cs="Arial"/>
                <w:b w:val="0"/>
                <w:color w:val="002855" w:themeColor="text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2855" w:themeColor="text2"/>
                <w:sz w:val="22"/>
                <w:szCs w:val="22"/>
              </w:rPr>
              <w:t>9.45am</w:t>
            </w:r>
          </w:p>
        </w:tc>
        <w:tc>
          <w:tcPr>
            <w:tcW w:w="7844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9C0BAE" w:rsidRDefault="00B25FEE" w:rsidP="009C0BAE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855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002855" w:themeColor="text2"/>
                <w:sz w:val="22"/>
                <w:szCs w:val="22"/>
              </w:rPr>
              <w:t>Access and disability – who is it all for?</w:t>
            </w:r>
          </w:p>
          <w:p w:rsidR="00B25FEE" w:rsidRPr="009C0BAE" w:rsidRDefault="00B25FEE" w:rsidP="009C0BAE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855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002855" w:themeColor="text2"/>
                <w:sz w:val="22"/>
                <w:szCs w:val="22"/>
              </w:rPr>
              <w:t>Identifying barriers and inclusive design</w:t>
            </w:r>
          </w:p>
        </w:tc>
      </w:tr>
      <w:tr w:rsidR="009C0BAE" w:rsidRPr="009A2C3F" w:rsidTr="009C0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9C0BAE" w:rsidRPr="00B25FEE" w:rsidRDefault="00B25FEE" w:rsidP="009C0BAE">
            <w:pPr>
              <w:pStyle w:val="PlainText"/>
              <w:rPr>
                <w:rFonts w:ascii="Arial" w:hAnsi="Arial" w:cs="Arial"/>
                <w:color w:val="002855" w:themeColor="text2"/>
                <w:sz w:val="22"/>
                <w:szCs w:val="22"/>
              </w:rPr>
            </w:pPr>
            <w:r w:rsidRPr="00B25FEE">
              <w:rPr>
                <w:rFonts w:ascii="Arial" w:hAnsi="Arial" w:cs="Arial"/>
                <w:color w:val="685BC7" w:themeColor="accent5"/>
                <w:sz w:val="22"/>
                <w:szCs w:val="22"/>
              </w:rPr>
              <w:t>11.am</w:t>
            </w:r>
          </w:p>
        </w:tc>
        <w:tc>
          <w:tcPr>
            <w:tcW w:w="7844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9C0BAE" w:rsidRPr="009C0BAE" w:rsidRDefault="009C0BAE" w:rsidP="009C0BA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2855" w:themeColor="text2"/>
                <w:sz w:val="22"/>
                <w:szCs w:val="22"/>
              </w:rPr>
            </w:pPr>
            <w:r w:rsidRPr="009C0BAE">
              <w:rPr>
                <w:rFonts w:ascii="Arial" w:hAnsi="Arial" w:cs="Arial"/>
                <w:b/>
                <w:i/>
                <w:color w:val="685BC7" w:themeColor="accent5"/>
                <w:sz w:val="22"/>
                <w:szCs w:val="22"/>
              </w:rPr>
              <w:t>Tea break</w:t>
            </w:r>
          </w:p>
        </w:tc>
      </w:tr>
      <w:tr w:rsidR="009C0BAE" w:rsidRPr="009A2C3F" w:rsidTr="009C0BA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9C0BAE" w:rsidRPr="009C0BAE" w:rsidRDefault="00B25FEE" w:rsidP="009C0BAE">
            <w:pPr>
              <w:pStyle w:val="PlainText"/>
              <w:rPr>
                <w:rFonts w:ascii="Arial" w:hAnsi="Arial" w:cs="Arial"/>
                <w:b w:val="0"/>
                <w:color w:val="002855" w:themeColor="text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2855" w:themeColor="text2"/>
                <w:sz w:val="22"/>
                <w:szCs w:val="22"/>
              </w:rPr>
              <w:t>11.15am</w:t>
            </w:r>
          </w:p>
        </w:tc>
        <w:tc>
          <w:tcPr>
            <w:tcW w:w="7844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9C0BAE" w:rsidRPr="009C0BAE" w:rsidRDefault="00B25FEE" w:rsidP="009C0BAE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855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002855" w:themeColor="text2"/>
                <w:sz w:val="22"/>
                <w:szCs w:val="22"/>
              </w:rPr>
              <w:t>Access appraisal exercise</w:t>
            </w:r>
          </w:p>
        </w:tc>
      </w:tr>
      <w:tr w:rsidR="009C0BAE" w:rsidRPr="009A2C3F" w:rsidTr="009C0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9C0BAE" w:rsidRPr="009C0BAE" w:rsidRDefault="00B25FEE" w:rsidP="009C0BAE">
            <w:pPr>
              <w:pStyle w:val="PlainText"/>
              <w:rPr>
                <w:rFonts w:ascii="Arial" w:hAnsi="Arial" w:cs="Arial"/>
                <w:b w:val="0"/>
                <w:color w:val="002855" w:themeColor="text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2855" w:themeColor="text2"/>
                <w:sz w:val="22"/>
                <w:szCs w:val="22"/>
              </w:rPr>
              <w:t>12pm</w:t>
            </w:r>
          </w:p>
        </w:tc>
        <w:tc>
          <w:tcPr>
            <w:tcW w:w="7844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9C0BAE" w:rsidRPr="009C0BAE" w:rsidRDefault="00B25FEE" w:rsidP="009C0BA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855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002855" w:themeColor="text2"/>
                <w:sz w:val="22"/>
                <w:szCs w:val="22"/>
              </w:rPr>
              <w:t>Access appraisal exercise feedback session</w:t>
            </w:r>
          </w:p>
        </w:tc>
      </w:tr>
      <w:tr w:rsidR="009C0BAE" w:rsidRPr="009A2C3F" w:rsidTr="009C0BA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9C0BAE" w:rsidRPr="00B25FEE" w:rsidRDefault="00B25FEE" w:rsidP="009C0BAE">
            <w:pPr>
              <w:pStyle w:val="PlainText"/>
              <w:rPr>
                <w:rFonts w:ascii="Arial" w:hAnsi="Arial" w:cs="Arial"/>
                <w:color w:val="002855" w:themeColor="text2"/>
                <w:sz w:val="22"/>
                <w:szCs w:val="22"/>
              </w:rPr>
            </w:pPr>
            <w:r w:rsidRPr="00B25FEE">
              <w:rPr>
                <w:rFonts w:ascii="Arial" w:hAnsi="Arial" w:cs="Arial"/>
                <w:color w:val="685BC7" w:themeColor="accent5"/>
                <w:sz w:val="22"/>
                <w:szCs w:val="22"/>
              </w:rPr>
              <w:t>1pm</w:t>
            </w:r>
          </w:p>
        </w:tc>
        <w:tc>
          <w:tcPr>
            <w:tcW w:w="7844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9C0BAE" w:rsidRPr="009C0BAE" w:rsidRDefault="009C0BAE" w:rsidP="009C0BAE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2855" w:themeColor="text2"/>
                <w:sz w:val="22"/>
                <w:szCs w:val="22"/>
              </w:rPr>
            </w:pPr>
            <w:r w:rsidRPr="009C0BAE">
              <w:rPr>
                <w:rFonts w:ascii="Arial" w:hAnsi="Arial" w:cs="Arial"/>
                <w:b/>
                <w:i/>
                <w:color w:val="685BC7" w:themeColor="accent5"/>
                <w:sz w:val="22"/>
                <w:szCs w:val="22"/>
              </w:rPr>
              <w:t>Lunch break</w:t>
            </w:r>
          </w:p>
        </w:tc>
      </w:tr>
      <w:tr w:rsidR="009C0BAE" w:rsidRPr="009A2C3F" w:rsidTr="009C0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9C0BAE" w:rsidRPr="009C0BAE" w:rsidRDefault="00B25FEE" w:rsidP="009C0BAE">
            <w:pPr>
              <w:pStyle w:val="PlainText"/>
              <w:rPr>
                <w:rFonts w:ascii="Arial" w:hAnsi="Arial" w:cs="Arial"/>
                <w:b w:val="0"/>
                <w:color w:val="002855" w:themeColor="text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2855" w:themeColor="text2"/>
                <w:sz w:val="22"/>
                <w:szCs w:val="22"/>
              </w:rPr>
              <w:t>2pm</w:t>
            </w:r>
          </w:p>
        </w:tc>
        <w:tc>
          <w:tcPr>
            <w:tcW w:w="7844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9C0BAE" w:rsidRPr="009C0BAE" w:rsidRDefault="00B25FEE" w:rsidP="009C0BA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855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002855" w:themeColor="text2"/>
                <w:sz w:val="22"/>
                <w:szCs w:val="22"/>
              </w:rPr>
              <w:t>Legislation relating to access and inclusion</w:t>
            </w:r>
          </w:p>
        </w:tc>
      </w:tr>
      <w:tr w:rsidR="009C0BAE" w:rsidRPr="009A2C3F" w:rsidTr="009C0BA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9C0BAE" w:rsidRPr="00B25FEE" w:rsidRDefault="00B25FEE" w:rsidP="009C0BAE">
            <w:pPr>
              <w:pStyle w:val="PlainText"/>
              <w:rPr>
                <w:rFonts w:ascii="Arial" w:hAnsi="Arial" w:cs="Arial"/>
                <w:color w:val="002855" w:themeColor="text2"/>
                <w:sz w:val="22"/>
                <w:szCs w:val="22"/>
              </w:rPr>
            </w:pPr>
            <w:r w:rsidRPr="00B25FEE">
              <w:rPr>
                <w:rFonts w:ascii="Arial" w:hAnsi="Arial" w:cs="Arial"/>
                <w:color w:val="685BC7" w:themeColor="accent5"/>
                <w:sz w:val="22"/>
                <w:szCs w:val="22"/>
              </w:rPr>
              <w:t>3.30pm</w:t>
            </w:r>
          </w:p>
        </w:tc>
        <w:tc>
          <w:tcPr>
            <w:tcW w:w="7844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9C0BAE" w:rsidRPr="009C0BAE" w:rsidRDefault="009C0BAE" w:rsidP="009C0BAE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2855" w:themeColor="text2"/>
                <w:sz w:val="22"/>
                <w:szCs w:val="22"/>
              </w:rPr>
            </w:pPr>
            <w:r w:rsidRPr="009C0BAE">
              <w:rPr>
                <w:rFonts w:ascii="Arial" w:hAnsi="Arial" w:cs="Arial"/>
                <w:b/>
                <w:i/>
                <w:color w:val="685BC7" w:themeColor="accent5"/>
                <w:sz w:val="22"/>
                <w:szCs w:val="22"/>
              </w:rPr>
              <w:t>Tea break</w:t>
            </w:r>
          </w:p>
        </w:tc>
      </w:tr>
      <w:tr w:rsidR="009C0BAE" w:rsidRPr="009A2C3F" w:rsidTr="009C0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9C0BAE" w:rsidRPr="009C0BAE" w:rsidRDefault="00B25FEE" w:rsidP="009C0BAE">
            <w:pPr>
              <w:pStyle w:val="PlainText"/>
              <w:rPr>
                <w:rFonts w:ascii="Arial" w:hAnsi="Arial" w:cs="Arial"/>
                <w:b w:val="0"/>
                <w:color w:val="002855" w:themeColor="text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2855" w:themeColor="text2"/>
                <w:sz w:val="22"/>
                <w:szCs w:val="22"/>
              </w:rPr>
              <w:t>3.45pm</w:t>
            </w:r>
          </w:p>
        </w:tc>
        <w:tc>
          <w:tcPr>
            <w:tcW w:w="7844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9C0BAE" w:rsidRPr="009C0BAE" w:rsidRDefault="00B25FEE" w:rsidP="009C0BA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855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002855" w:themeColor="text2"/>
                <w:sz w:val="22"/>
                <w:szCs w:val="22"/>
              </w:rPr>
              <w:t>Design guidance</w:t>
            </w:r>
          </w:p>
        </w:tc>
      </w:tr>
      <w:tr w:rsidR="009C0BAE" w:rsidRPr="009A2C3F" w:rsidTr="009C0BA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9C0BAE" w:rsidRPr="009C0BAE" w:rsidRDefault="00B25FEE" w:rsidP="009C0BAE">
            <w:pPr>
              <w:pStyle w:val="PlainText"/>
              <w:rPr>
                <w:rFonts w:ascii="Arial" w:hAnsi="Arial" w:cs="Arial"/>
                <w:b w:val="0"/>
                <w:color w:val="002855" w:themeColor="text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2855" w:themeColor="text2"/>
                <w:sz w:val="22"/>
                <w:szCs w:val="22"/>
              </w:rPr>
              <w:t>4.45pm</w:t>
            </w:r>
          </w:p>
        </w:tc>
        <w:tc>
          <w:tcPr>
            <w:tcW w:w="7844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9C0BAE" w:rsidRPr="009C0BAE" w:rsidRDefault="00B25FEE" w:rsidP="009C0BAE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855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002855" w:themeColor="text2"/>
                <w:sz w:val="22"/>
                <w:szCs w:val="22"/>
              </w:rPr>
              <w:t>Discussion / questions</w:t>
            </w:r>
          </w:p>
        </w:tc>
      </w:tr>
      <w:tr w:rsidR="009C0BAE" w:rsidRPr="009A2C3F" w:rsidTr="009C0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2" w:space="0" w:color="5E534E"/>
              <w:bottom w:val="single" w:sz="4" w:space="0" w:color="685BC7" w:themeColor="accent5"/>
            </w:tcBorders>
            <w:shd w:val="clear" w:color="auto" w:fill="auto"/>
            <w:vAlign w:val="center"/>
          </w:tcPr>
          <w:p w:rsidR="009C0BAE" w:rsidRPr="009C0BAE" w:rsidRDefault="00B25FEE" w:rsidP="009C0BAE">
            <w:pPr>
              <w:pStyle w:val="PlainText"/>
              <w:rPr>
                <w:rFonts w:ascii="Arial" w:hAnsi="Arial" w:cs="Arial"/>
                <w:color w:val="002855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685BC7" w:themeColor="accent5"/>
                <w:sz w:val="22"/>
                <w:szCs w:val="22"/>
              </w:rPr>
              <w:t>5</w:t>
            </w:r>
            <w:r w:rsidR="009C0BAE" w:rsidRPr="009C0BAE">
              <w:rPr>
                <w:rFonts w:ascii="Arial" w:hAnsi="Arial" w:cs="Arial"/>
                <w:color w:val="685BC7" w:themeColor="accent5"/>
                <w:sz w:val="22"/>
                <w:szCs w:val="22"/>
              </w:rPr>
              <w:t>pm</w:t>
            </w:r>
          </w:p>
        </w:tc>
        <w:tc>
          <w:tcPr>
            <w:tcW w:w="7844" w:type="dxa"/>
            <w:tcBorders>
              <w:top w:val="single" w:sz="2" w:space="0" w:color="5E534E"/>
              <w:bottom w:val="single" w:sz="4" w:space="0" w:color="685BC7" w:themeColor="accent5"/>
            </w:tcBorders>
            <w:shd w:val="clear" w:color="auto" w:fill="auto"/>
            <w:vAlign w:val="center"/>
          </w:tcPr>
          <w:p w:rsidR="009C0BAE" w:rsidRPr="009A2C3F" w:rsidRDefault="009C0BAE" w:rsidP="009C0BAE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142A" w:themeColor="text2" w:themeShade="80"/>
                <w:sz w:val="22"/>
                <w:szCs w:val="22"/>
              </w:rPr>
            </w:pPr>
            <w:r w:rsidRPr="009C0BAE">
              <w:rPr>
                <w:rFonts w:ascii="Arial" w:hAnsi="Arial" w:cs="Arial"/>
                <w:b/>
                <w:i/>
                <w:color w:val="685BC7" w:themeColor="accent5"/>
                <w:sz w:val="22"/>
                <w:szCs w:val="22"/>
              </w:rPr>
              <w:t>Close</w:t>
            </w:r>
          </w:p>
        </w:tc>
      </w:tr>
    </w:tbl>
    <w:p w:rsidR="001558C3" w:rsidRDefault="001558C3" w:rsidP="008D2F9B">
      <w:pPr>
        <w:rPr>
          <w:color w:val="FFFFFF" w:themeColor="text1"/>
        </w:rPr>
      </w:pPr>
    </w:p>
    <w:p w:rsidR="00B25FEE" w:rsidRDefault="00B25FEE">
      <w:pPr>
        <w:spacing w:after="160"/>
        <w:rPr>
          <w:color w:val="FFFFFF" w:themeColor="text1"/>
        </w:rPr>
      </w:pPr>
      <w:r>
        <w:rPr>
          <w:color w:val="FFFFFF" w:themeColor="text1"/>
        </w:rPr>
        <w:br w:type="page"/>
      </w:r>
    </w:p>
    <w:p w:rsidR="00B25FEE" w:rsidRDefault="00B25FEE" w:rsidP="00B25FEE"/>
    <w:p w:rsidR="00B25FEE" w:rsidRPr="009C0BAE" w:rsidRDefault="00B25FEE" w:rsidP="00B25FEE">
      <w:pPr>
        <w:keepNext/>
        <w:spacing w:line="240" w:lineRule="auto"/>
        <w:outlineLvl w:val="0"/>
        <w:rPr>
          <w:color w:val="002855" w:themeColor="text2"/>
          <w:sz w:val="52"/>
        </w:rPr>
      </w:pPr>
      <w:r w:rsidRPr="009C0BAE">
        <w:rPr>
          <w:color w:val="685BC7" w:themeColor="accent5"/>
          <w:sz w:val="44"/>
        </w:rPr>
        <w:t>Agenda</w:t>
      </w:r>
      <w:r w:rsidRPr="009C0BAE">
        <w:rPr>
          <w:color w:val="685BC7" w:themeColor="accent5"/>
          <w:sz w:val="52"/>
        </w:rPr>
        <w:t xml:space="preserve"> </w:t>
      </w:r>
      <w:r w:rsidRPr="009C0BAE">
        <w:rPr>
          <w:color w:val="002855" w:themeColor="text2"/>
          <w:sz w:val="52"/>
        </w:rPr>
        <w:t xml:space="preserve"> </w:t>
      </w:r>
      <w:r w:rsidRPr="009C0BAE">
        <w:rPr>
          <w:color w:val="002855" w:themeColor="text2"/>
          <w:sz w:val="52"/>
        </w:rPr>
        <w:tab/>
        <w:t xml:space="preserve">    </w:t>
      </w:r>
    </w:p>
    <w:p w:rsidR="00B25FEE" w:rsidRDefault="00B25FEE" w:rsidP="00B25FEE">
      <w:pPr>
        <w:keepNext/>
        <w:spacing w:line="240" w:lineRule="auto"/>
        <w:outlineLvl w:val="0"/>
        <w:rPr>
          <w:rFonts w:eastAsia="Times New Roman"/>
          <w:b/>
          <w:bCs/>
          <w:sz w:val="24"/>
          <w:szCs w:val="24"/>
        </w:rPr>
      </w:pPr>
    </w:p>
    <w:p w:rsidR="00B25FEE" w:rsidRPr="009C0BAE" w:rsidRDefault="00B25FEE" w:rsidP="00B25FEE">
      <w:pPr>
        <w:pStyle w:val="Title"/>
        <w:rPr>
          <w:rFonts w:eastAsia="Times New Roman"/>
          <w:b w:val="0"/>
          <w:color w:val="002855" w:themeColor="text2"/>
        </w:rPr>
      </w:pPr>
      <w:r>
        <w:rPr>
          <w:rFonts w:eastAsia="Times New Roman"/>
          <w:b w:val="0"/>
          <w:color w:val="002855" w:themeColor="text2"/>
        </w:rPr>
        <w:t>Access auditing and the Equality Act – Two day course</w:t>
      </w:r>
    </w:p>
    <w:p w:rsidR="00B25FEE" w:rsidRDefault="00B25FEE" w:rsidP="00B25FEE">
      <w:pPr>
        <w:keepNext/>
        <w:spacing w:line="240" w:lineRule="auto"/>
        <w:outlineLvl w:val="0"/>
        <w:rPr>
          <w:rFonts w:eastAsia="Times New Roman"/>
          <w:b/>
          <w:bCs/>
          <w:sz w:val="24"/>
          <w:szCs w:val="24"/>
        </w:rPr>
      </w:pPr>
    </w:p>
    <w:p w:rsidR="00B25FEE" w:rsidRDefault="00B25FEE" w:rsidP="00B25FEE">
      <w:pPr>
        <w:keepNext/>
        <w:spacing w:line="240" w:lineRule="auto"/>
        <w:outlineLvl w:val="0"/>
        <w:rPr>
          <w:rFonts w:eastAsia="Times New Roman"/>
          <w:b/>
          <w:bCs/>
          <w:sz w:val="24"/>
          <w:szCs w:val="24"/>
        </w:rPr>
      </w:pPr>
    </w:p>
    <w:p w:rsidR="00B25FEE" w:rsidRPr="009C0BAE" w:rsidRDefault="00B25FEE" w:rsidP="00B25FEE">
      <w:pPr>
        <w:keepNext/>
        <w:spacing w:line="240" w:lineRule="auto"/>
        <w:outlineLvl w:val="0"/>
        <w:rPr>
          <w:rFonts w:eastAsia="Times New Roman"/>
          <w:b/>
          <w:bCs/>
          <w:color w:val="685BC7" w:themeColor="accent5"/>
          <w:sz w:val="24"/>
          <w:szCs w:val="24"/>
        </w:rPr>
      </w:pPr>
      <w:r>
        <w:rPr>
          <w:rFonts w:eastAsia="Times New Roman"/>
          <w:b/>
          <w:bCs/>
          <w:color w:val="685BC7" w:themeColor="accent5"/>
          <w:sz w:val="24"/>
          <w:szCs w:val="24"/>
        </w:rPr>
        <w:t>D</w:t>
      </w:r>
      <w:r>
        <w:rPr>
          <w:rFonts w:eastAsia="Times New Roman"/>
          <w:b/>
          <w:bCs/>
          <w:color w:val="685BC7" w:themeColor="accent5"/>
          <w:sz w:val="24"/>
          <w:szCs w:val="24"/>
        </w:rPr>
        <w:t>ay 2</w:t>
      </w:r>
    </w:p>
    <w:p w:rsidR="00B25FEE" w:rsidRDefault="00B25FEE" w:rsidP="00B25FEE">
      <w:pPr>
        <w:spacing w:line="240" w:lineRule="auto"/>
        <w:rPr>
          <w:rFonts w:eastAsia="Times New Roman"/>
          <w:b/>
          <w:bCs/>
          <w:color w:val="00005A"/>
          <w:u w:val="single"/>
        </w:rPr>
      </w:pPr>
      <w:bookmarkStart w:id="0" w:name="_GoBack"/>
      <w:bookmarkEnd w:id="0"/>
    </w:p>
    <w:p w:rsidR="00B25FEE" w:rsidRPr="00E40E81" w:rsidRDefault="00B25FEE" w:rsidP="00B25FEE">
      <w:pPr>
        <w:spacing w:line="240" w:lineRule="auto"/>
        <w:rPr>
          <w:rFonts w:eastAsia="Times New Roman"/>
          <w:b/>
          <w:bCs/>
          <w:color w:val="00005A"/>
          <w:u w:val="single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170"/>
        <w:gridCol w:w="7844"/>
      </w:tblGrid>
      <w:tr w:rsidR="00B25FEE" w:rsidRPr="009A2C3F" w:rsidTr="00F12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4" w:space="0" w:color="685BC7" w:themeColor="accent5"/>
              <w:bottom w:val="single" w:sz="2" w:space="0" w:color="5E534E"/>
            </w:tcBorders>
            <w:shd w:val="clear" w:color="auto" w:fill="auto"/>
            <w:vAlign w:val="center"/>
          </w:tcPr>
          <w:p w:rsidR="00B25FEE" w:rsidRPr="009C0BAE" w:rsidRDefault="00B25FEE" w:rsidP="00F12193">
            <w:pPr>
              <w:pStyle w:val="PlainText"/>
              <w:rPr>
                <w:rFonts w:ascii="Arial" w:hAnsi="Arial" w:cs="Arial"/>
                <w:color w:val="002855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685BC7" w:themeColor="accent5"/>
                <w:sz w:val="22"/>
                <w:szCs w:val="22"/>
              </w:rPr>
              <w:t>9.15</w:t>
            </w:r>
            <w:r w:rsidRPr="009C0BAE">
              <w:rPr>
                <w:rFonts w:ascii="Arial" w:hAnsi="Arial" w:cs="Arial"/>
                <w:color w:val="685BC7" w:themeColor="accent5"/>
                <w:sz w:val="22"/>
                <w:szCs w:val="22"/>
              </w:rPr>
              <w:t>am</w:t>
            </w:r>
          </w:p>
        </w:tc>
        <w:tc>
          <w:tcPr>
            <w:tcW w:w="7844" w:type="dxa"/>
            <w:tcBorders>
              <w:top w:val="single" w:sz="4" w:space="0" w:color="685BC7" w:themeColor="accent5"/>
              <w:bottom w:val="single" w:sz="2" w:space="0" w:color="5E534E"/>
            </w:tcBorders>
            <w:shd w:val="clear" w:color="auto" w:fill="auto"/>
            <w:vAlign w:val="center"/>
          </w:tcPr>
          <w:p w:rsidR="00B25FEE" w:rsidRPr="009C0BAE" w:rsidRDefault="00B25FEE" w:rsidP="00F12193">
            <w:pPr>
              <w:pStyle w:val="Plain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685BC7" w:themeColor="accent5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685BC7" w:themeColor="accent5"/>
                <w:sz w:val="22"/>
                <w:szCs w:val="22"/>
              </w:rPr>
              <w:t>Introduction</w:t>
            </w:r>
            <w:r w:rsidRPr="009C0BAE">
              <w:rPr>
                <w:rFonts w:ascii="Arial" w:hAnsi="Arial" w:cs="Arial"/>
                <w:i/>
                <w:color w:val="685BC7" w:themeColor="accent5"/>
                <w:sz w:val="22"/>
                <w:szCs w:val="22"/>
              </w:rPr>
              <w:t>, tea and coffee</w:t>
            </w:r>
          </w:p>
        </w:tc>
      </w:tr>
      <w:tr w:rsidR="00B25FEE" w:rsidRPr="009A2C3F" w:rsidTr="00F1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B25FEE" w:rsidRPr="009C0BAE" w:rsidRDefault="00B25FEE" w:rsidP="00F12193">
            <w:pPr>
              <w:pStyle w:val="PlainText"/>
              <w:rPr>
                <w:rFonts w:ascii="Arial" w:hAnsi="Arial" w:cs="Arial"/>
                <w:b w:val="0"/>
                <w:color w:val="002855" w:themeColor="text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2855" w:themeColor="text2"/>
                <w:sz w:val="22"/>
                <w:szCs w:val="22"/>
              </w:rPr>
              <w:t>9.30</w:t>
            </w:r>
            <w:r w:rsidRPr="009C0BAE">
              <w:rPr>
                <w:rFonts w:ascii="Arial" w:hAnsi="Arial" w:cs="Arial"/>
                <w:b w:val="0"/>
                <w:color w:val="002855" w:themeColor="text2"/>
                <w:sz w:val="22"/>
                <w:szCs w:val="22"/>
              </w:rPr>
              <w:t>am</w:t>
            </w:r>
          </w:p>
        </w:tc>
        <w:tc>
          <w:tcPr>
            <w:tcW w:w="7844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B25FEE" w:rsidRPr="009C0BAE" w:rsidRDefault="00B25FEE" w:rsidP="00F12193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855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002855" w:themeColor="text2"/>
                <w:sz w:val="22"/>
                <w:szCs w:val="22"/>
              </w:rPr>
              <w:t>Design guidance exercise</w:t>
            </w:r>
          </w:p>
        </w:tc>
      </w:tr>
      <w:tr w:rsidR="00B25FEE" w:rsidRPr="009A2C3F" w:rsidTr="00F1219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B25FEE" w:rsidRPr="009C0BAE" w:rsidRDefault="00B25FEE" w:rsidP="00F12193">
            <w:pPr>
              <w:pStyle w:val="PlainText"/>
              <w:rPr>
                <w:rFonts w:ascii="Arial" w:hAnsi="Arial" w:cs="Arial"/>
                <w:b w:val="0"/>
                <w:color w:val="002855" w:themeColor="text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2855" w:themeColor="text2"/>
                <w:sz w:val="22"/>
                <w:szCs w:val="22"/>
              </w:rPr>
              <w:t>10.15</w:t>
            </w:r>
            <w:r>
              <w:rPr>
                <w:rFonts w:ascii="Arial" w:hAnsi="Arial" w:cs="Arial"/>
                <w:b w:val="0"/>
                <w:color w:val="002855" w:themeColor="text2"/>
                <w:sz w:val="22"/>
                <w:szCs w:val="22"/>
              </w:rPr>
              <w:t>am</w:t>
            </w:r>
          </w:p>
        </w:tc>
        <w:tc>
          <w:tcPr>
            <w:tcW w:w="7844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B25FEE" w:rsidRPr="009C0BAE" w:rsidRDefault="00B25FEE" w:rsidP="00F12193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855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002855" w:themeColor="text2"/>
                <w:sz w:val="22"/>
                <w:szCs w:val="22"/>
              </w:rPr>
              <w:t>Auditing methodology</w:t>
            </w:r>
          </w:p>
        </w:tc>
      </w:tr>
      <w:tr w:rsidR="00B25FEE" w:rsidRPr="009A2C3F" w:rsidTr="00F1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B25FEE" w:rsidRPr="00B25FEE" w:rsidRDefault="00B25FEE" w:rsidP="00F12193">
            <w:pPr>
              <w:pStyle w:val="PlainText"/>
              <w:rPr>
                <w:rFonts w:ascii="Arial" w:hAnsi="Arial" w:cs="Arial"/>
                <w:color w:val="002855" w:themeColor="text2"/>
                <w:sz w:val="22"/>
                <w:szCs w:val="22"/>
              </w:rPr>
            </w:pPr>
            <w:r w:rsidRPr="00B25FEE">
              <w:rPr>
                <w:rFonts w:ascii="Arial" w:hAnsi="Arial" w:cs="Arial"/>
                <w:color w:val="685BC7" w:themeColor="accent5"/>
                <w:sz w:val="22"/>
                <w:szCs w:val="22"/>
              </w:rPr>
              <w:t>11.am</w:t>
            </w:r>
          </w:p>
        </w:tc>
        <w:tc>
          <w:tcPr>
            <w:tcW w:w="7844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B25FEE" w:rsidRPr="009C0BAE" w:rsidRDefault="00B25FEE" w:rsidP="00F12193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2855" w:themeColor="text2"/>
                <w:sz w:val="22"/>
                <w:szCs w:val="22"/>
              </w:rPr>
            </w:pPr>
            <w:r w:rsidRPr="009C0BAE">
              <w:rPr>
                <w:rFonts w:ascii="Arial" w:hAnsi="Arial" w:cs="Arial"/>
                <w:b/>
                <w:i/>
                <w:color w:val="685BC7" w:themeColor="accent5"/>
                <w:sz w:val="22"/>
                <w:szCs w:val="22"/>
              </w:rPr>
              <w:t>Tea break</w:t>
            </w:r>
          </w:p>
        </w:tc>
      </w:tr>
      <w:tr w:rsidR="00B25FEE" w:rsidRPr="009A2C3F" w:rsidTr="00F1219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B25FEE" w:rsidRPr="009C0BAE" w:rsidRDefault="00B25FEE" w:rsidP="00F12193">
            <w:pPr>
              <w:pStyle w:val="PlainText"/>
              <w:rPr>
                <w:rFonts w:ascii="Arial" w:hAnsi="Arial" w:cs="Arial"/>
                <w:b w:val="0"/>
                <w:color w:val="002855" w:themeColor="text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2855" w:themeColor="text2"/>
                <w:sz w:val="22"/>
                <w:szCs w:val="22"/>
              </w:rPr>
              <w:t>11.15am</w:t>
            </w:r>
          </w:p>
        </w:tc>
        <w:tc>
          <w:tcPr>
            <w:tcW w:w="7844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B25FEE" w:rsidRPr="009C0BAE" w:rsidRDefault="00B25FEE" w:rsidP="00F12193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855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002855" w:themeColor="text2"/>
                <w:sz w:val="22"/>
                <w:szCs w:val="22"/>
              </w:rPr>
              <w:t>Practical auditing exercise</w:t>
            </w:r>
          </w:p>
        </w:tc>
      </w:tr>
      <w:tr w:rsidR="00B25FEE" w:rsidRPr="009A2C3F" w:rsidTr="00F1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B25FEE" w:rsidRPr="009C0BAE" w:rsidRDefault="00B25FEE" w:rsidP="00F12193">
            <w:pPr>
              <w:pStyle w:val="PlainText"/>
              <w:rPr>
                <w:rFonts w:ascii="Arial" w:hAnsi="Arial" w:cs="Arial"/>
                <w:b w:val="0"/>
                <w:color w:val="002855" w:themeColor="text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2855" w:themeColor="text2"/>
                <w:sz w:val="22"/>
                <w:szCs w:val="22"/>
              </w:rPr>
              <w:t>12pm</w:t>
            </w:r>
          </w:p>
        </w:tc>
        <w:tc>
          <w:tcPr>
            <w:tcW w:w="7844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B25FEE" w:rsidRPr="009C0BAE" w:rsidRDefault="00B25FEE" w:rsidP="00F12193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855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002855" w:themeColor="text2"/>
                <w:sz w:val="22"/>
                <w:szCs w:val="22"/>
              </w:rPr>
              <w:t>Audit feedback / discussion session</w:t>
            </w:r>
          </w:p>
        </w:tc>
      </w:tr>
      <w:tr w:rsidR="00B25FEE" w:rsidRPr="009A2C3F" w:rsidTr="00F1219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B25FEE" w:rsidRPr="00B25FEE" w:rsidRDefault="00B25FEE" w:rsidP="00F12193">
            <w:pPr>
              <w:pStyle w:val="PlainText"/>
              <w:rPr>
                <w:rFonts w:ascii="Arial" w:hAnsi="Arial" w:cs="Arial"/>
                <w:color w:val="002855" w:themeColor="text2"/>
                <w:sz w:val="22"/>
                <w:szCs w:val="22"/>
              </w:rPr>
            </w:pPr>
            <w:r w:rsidRPr="00B25FEE">
              <w:rPr>
                <w:rFonts w:ascii="Arial" w:hAnsi="Arial" w:cs="Arial"/>
                <w:color w:val="685BC7" w:themeColor="accent5"/>
                <w:sz w:val="22"/>
                <w:szCs w:val="22"/>
              </w:rPr>
              <w:t>1pm</w:t>
            </w:r>
          </w:p>
        </w:tc>
        <w:tc>
          <w:tcPr>
            <w:tcW w:w="7844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B25FEE" w:rsidRPr="009C0BAE" w:rsidRDefault="00B25FEE" w:rsidP="00F12193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2855" w:themeColor="text2"/>
                <w:sz w:val="22"/>
                <w:szCs w:val="22"/>
              </w:rPr>
            </w:pPr>
            <w:r w:rsidRPr="009C0BAE">
              <w:rPr>
                <w:rFonts w:ascii="Arial" w:hAnsi="Arial" w:cs="Arial"/>
                <w:b/>
                <w:i/>
                <w:color w:val="685BC7" w:themeColor="accent5"/>
                <w:sz w:val="22"/>
                <w:szCs w:val="22"/>
              </w:rPr>
              <w:t>Lunch break</w:t>
            </w:r>
          </w:p>
        </w:tc>
      </w:tr>
      <w:tr w:rsidR="00B25FEE" w:rsidRPr="009A2C3F" w:rsidTr="00F1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B25FEE" w:rsidRPr="009C0BAE" w:rsidRDefault="00B25FEE" w:rsidP="00F12193">
            <w:pPr>
              <w:pStyle w:val="PlainText"/>
              <w:rPr>
                <w:rFonts w:ascii="Arial" w:hAnsi="Arial" w:cs="Arial"/>
                <w:b w:val="0"/>
                <w:color w:val="002855" w:themeColor="text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2855" w:themeColor="text2"/>
                <w:sz w:val="22"/>
                <w:szCs w:val="22"/>
              </w:rPr>
              <w:t>2pm</w:t>
            </w:r>
          </w:p>
        </w:tc>
        <w:tc>
          <w:tcPr>
            <w:tcW w:w="7844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B25FEE" w:rsidRPr="009C0BAE" w:rsidRDefault="00B25FEE" w:rsidP="00F12193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855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002855" w:themeColor="text2"/>
                <w:sz w:val="22"/>
                <w:szCs w:val="22"/>
              </w:rPr>
              <w:t>Audit report writing</w:t>
            </w:r>
          </w:p>
        </w:tc>
      </w:tr>
      <w:tr w:rsidR="00B25FEE" w:rsidRPr="009A2C3F" w:rsidTr="00F1219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B25FEE" w:rsidRDefault="00B25FEE" w:rsidP="00F12193">
            <w:pPr>
              <w:pStyle w:val="PlainText"/>
              <w:rPr>
                <w:rFonts w:ascii="Arial" w:hAnsi="Arial" w:cs="Arial"/>
                <w:b w:val="0"/>
                <w:color w:val="002855" w:themeColor="text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2855" w:themeColor="text2"/>
                <w:sz w:val="22"/>
                <w:szCs w:val="22"/>
              </w:rPr>
              <w:t>2.45pm</w:t>
            </w:r>
          </w:p>
        </w:tc>
        <w:tc>
          <w:tcPr>
            <w:tcW w:w="7844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B25FEE" w:rsidRDefault="00B25FEE" w:rsidP="00F12193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855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002855" w:themeColor="text2"/>
                <w:sz w:val="22"/>
                <w:szCs w:val="22"/>
              </w:rPr>
              <w:t>Overview – means of escape</w:t>
            </w:r>
          </w:p>
        </w:tc>
      </w:tr>
      <w:tr w:rsidR="00B25FEE" w:rsidRPr="009A2C3F" w:rsidTr="00F1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B25FEE" w:rsidRPr="00B25FEE" w:rsidRDefault="00B25FEE" w:rsidP="00F12193">
            <w:pPr>
              <w:pStyle w:val="PlainText"/>
              <w:rPr>
                <w:rFonts w:ascii="Arial" w:hAnsi="Arial" w:cs="Arial"/>
                <w:color w:val="002855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685BC7" w:themeColor="accent5"/>
                <w:sz w:val="22"/>
                <w:szCs w:val="22"/>
              </w:rPr>
              <w:t>3.15</w:t>
            </w:r>
            <w:r w:rsidRPr="00B25FEE">
              <w:rPr>
                <w:rFonts w:ascii="Arial" w:hAnsi="Arial" w:cs="Arial"/>
                <w:color w:val="685BC7" w:themeColor="accent5"/>
                <w:sz w:val="22"/>
                <w:szCs w:val="22"/>
              </w:rPr>
              <w:t>pm</w:t>
            </w:r>
          </w:p>
        </w:tc>
        <w:tc>
          <w:tcPr>
            <w:tcW w:w="7844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B25FEE" w:rsidRPr="009C0BAE" w:rsidRDefault="00B25FEE" w:rsidP="00F12193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2855" w:themeColor="text2"/>
                <w:sz w:val="22"/>
                <w:szCs w:val="22"/>
              </w:rPr>
            </w:pPr>
            <w:r w:rsidRPr="009C0BAE">
              <w:rPr>
                <w:rFonts w:ascii="Arial" w:hAnsi="Arial" w:cs="Arial"/>
                <w:b/>
                <w:i/>
                <w:color w:val="685BC7" w:themeColor="accent5"/>
                <w:sz w:val="22"/>
                <w:szCs w:val="22"/>
              </w:rPr>
              <w:t>Tea break</w:t>
            </w:r>
          </w:p>
        </w:tc>
      </w:tr>
      <w:tr w:rsidR="00B25FEE" w:rsidRPr="009A2C3F" w:rsidTr="00F1219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B25FEE" w:rsidRPr="009C0BAE" w:rsidRDefault="00B25FEE" w:rsidP="00F12193">
            <w:pPr>
              <w:pStyle w:val="PlainText"/>
              <w:rPr>
                <w:rFonts w:ascii="Arial" w:hAnsi="Arial" w:cs="Arial"/>
                <w:b w:val="0"/>
                <w:color w:val="002855" w:themeColor="text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2855" w:themeColor="text2"/>
                <w:sz w:val="22"/>
                <w:szCs w:val="22"/>
              </w:rPr>
              <w:t>3.30</w:t>
            </w:r>
            <w:r>
              <w:rPr>
                <w:rFonts w:ascii="Arial" w:hAnsi="Arial" w:cs="Arial"/>
                <w:b w:val="0"/>
                <w:color w:val="002855" w:themeColor="text2"/>
                <w:sz w:val="22"/>
                <w:szCs w:val="22"/>
              </w:rPr>
              <w:t>pm</w:t>
            </w:r>
          </w:p>
        </w:tc>
        <w:tc>
          <w:tcPr>
            <w:tcW w:w="7844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B25FEE" w:rsidRPr="009C0BAE" w:rsidRDefault="00B25FEE" w:rsidP="00F12193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2855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002855" w:themeColor="text2"/>
                <w:sz w:val="22"/>
                <w:szCs w:val="22"/>
              </w:rPr>
              <w:t>Review session</w:t>
            </w:r>
          </w:p>
        </w:tc>
      </w:tr>
      <w:tr w:rsidR="00B25FEE" w:rsidRPr="009A2C3F" w:rsidTr="00F12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B25FEE" w:rsidRPr="009C0BAE" w:rsidRDefault="00B25FEE" w:rsidP="00F12193">
            <w:pPr>
              <w:pStyle w:val="PlainText"/>
              <w:rPr>
                <w:rFonts w:ascii="Arial" w:hAnsi="Arial" w:cs="Arial"/>
                <w:b w:val="0"/>
                <w:color w:val="002855" w:themeColor="text2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2855" w:themeColor="text2"/>
                <w:sz w:val="22"/>
                <w:szCs w:val="22"/>
              </w:rPr>
              <w:t>4.1</w:t>
            </w:r>
            <w:r>
              <w:rPr>
                <w:rFonts w:ascii="Arial" w:hAnsi="Arial" w:cs="Arial"/>
                <w:b w:val="0"/>
                <w:color w:val="002855" w:themeColor="text2"/>
                <w:sz w:val="22"/>
                <w:szCs w:val="22"/>
              </w:rPr>
              <w:t>5pm</w:t>
            </w:r>
          </w:p>
        </w:tc>
        <w:tc>
          <w:tcPr>
            <w:tcW w:w="7844" w:type="dxa"/>
            <w:tcBorders>
              <w:top w:val="single" w:sz="2" w:space="0" w:color="5E534E"/>
              <w:bottom w:val="single" w:sz="2" w:space="0" w:color="5E534E"/>
            </w:tcBorders>
            <w:shd w:val="clear" w:color="auto" w:fill="auto"/>
            <w:vAlign w:val="center"/>
          </w:tcPr>
          <w:p w:rsidR="00B25FEE" w:rsidRPr="009C0BAE" w:rsidRDefault="00B25FEE" w:rsidP="00F12193">
            <w:pPr>
              <w:pStyle w:val="Pla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2855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002855" w:themeColor="text2"/>
                <w:sz w:val="22"/>
                <w:szCs w:val="22"/>
              </w:rPr>
              <w:t>Where to go next</w:t>
            </w:r>
          </w:p>
        </w:tc>
      </w:tr>
      <w:tr w:rsidR="00B25FEE" w:rsidRPr="009A2C3F" w:rsidTr="00F1219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tcBorders>
              <w:top w:val="single" w:sz="2" w:space="0" w:color="5E534E"/>
              <w:bottom w:val="single" w:sz="4" w:space="0" w:color="685BC7" w:themeColor="accent5"/>
            </w:tcBorders>
            <w:shd w:val="clear" w:color="auto" w:fill="auto"/>
            <w:vAlign w:val="center"/>
          </w:tcPr>
          <w:p w:rsidR="00B25FEE" w:rsidRPr="009C0BAE" w:rsidRDefault="00B25FEE" w:rsidP="00F12193">
            <w:pPr>
              <w:pStyle w:val="PlainText"/>
              <w:rPr>
                <w:rFonts w:ascii="Arial" w:hAnsi="Arial" w:cs="Arial"/>
                <w:color w:val="002855" w:themeColor="text2"/>
                <w:sz w:val="22"/>
                <w:szCs w:val="22"/>
              </w:rPr>
            </w:pPr>
            <w:r>
              <w:rPr>
                <w:rFonts w:ascii="Arial" w:hAnsi="Arial" w:cs="Arial"/>
                <w:color w:val="685BC7" w:themeColor="accent5"/>
                <w:sz w:val="22"/>
                <w:szCs w:val="22"/>
              </w:rPr>
              <w:t>4.45</w:t>
            </w:r>
            <w:r w:rsidRPr="009C0BAE">
              <w:rPr>
                <w:rFonts w:ascii="Arial" w:hAnsi="Arial" w:cs="Arial"/>
                <w:color w:val="685BC7" w:themeColor="accent5"/>
                <w:sz w:val="22"/>
                <w:szCs w:val="22"/>
              </w:rPr>
              <w:t>pm</w:t>
            </w:r>
          </w:p>
        </w:tc>
        <w:tc>
          <w:tcPr>
            <w:tcW w:w="7844" w:type="dxa"/>
            <w:tcBorders>
              <w:top w:val="single" w:sz="2" w:space="0" w:color="5E534E"/>
              <w:bottom w:val="single" w:sz="4" w:space="0" w:color="685BC7" w:themeColor="accent5"/>
            </w:tcBorders>
            <w:shd w:val="clear" w:color="auto" w:fill="auto"/>
            <w:vAlign w:val="center"/>
          </w:tcPr>
          <w:p w:rsidR="00B25FEE" w:rsidRPr="009A2C3F" w:rsidRDefault="00B25FEE" w:rsidP="00F12193">
            <w:pPr>
              <w:pStyle w:val="Pla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00142A" w:themeColor="text2" w:themeShade="80"/>
                <w:sz w:val="22"/>
                <w:szCs w:val="22"/>
              </w:rPr>
            </w:pPr>
            <w:r w:rsidRPr="009C0BAE">
              <w:rPr>
                <w:rFonts w:ascii="Arial" w:hAnsi="Arial" w:cs="Arial"/>
                <w:b/>
                <w:i/>
                <w:color w:val="685BC7" w:themeColor="accent5"/>
                <w:sz w:val="22"/>
                <w:szCs w:val="22"/>
              </w:rPr>
              <w:t>Close</w:t>
            </w:r>
          </w:p>
        </w:tc>
      </w:tr>
    </w:tbl>
    <w:p w:rsidR="00B25FEE" w:rsidRDefault="00B25FEE" w:rsidP="00B25FEE">
      <w:pPr>
        <w:rPr>
          <w:color w:val="FFFFFF" w:themeColor="text1"/>
        </w:rPr>
      </w:pPr>
    </w:p>
    <w:p w:rsidR="00B25FEE" w:rsidRDefault="00B25FEE" w:rsidP="008D2F9B">
      <w:pPr>
        <w:rPr>
          <w:color w:val="FFFFFF" w:themeColor="text1"/>
        </w:rPr>
      </w:pPr>
    </w:p>
    <w:sectPr w:rsidR="00B25FEE" w:rsidSect="00CC27D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6C1" w:rsidRDefault="009106C1" w:rsidP="00CC27DE">
      <w:pPr>
        <w:spacing w:line="240" w:lineRule="auto"/>
      </w:pPr>
      <w:r>
        <w:separator/>
      </w:r>
    </w:p>
  </w:endnote>
  <w:endnote w:type="continuationSeparator" w:id="0">
    <w:p w:rsidR="009106C1" w:rsidRDefault="009106C1" w:rsidP="00CC2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-1097099206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27DE" w:rsidRPr="00CC27DE" w:rsidRDefault="00CC27DE">
            <w:pPr>
              <w:pStyle w:val="Footer"/>
              <w:jc w:val="right"/>
              <w:rPr>
                <w:color w:val="auto"/>
              </w:rPr>
            </w:pPr>
            <w:r w:rsidRPr="00CC27DE">
              <w:rPr>
                <w:color w:val="auto"/>
              </w:rPr>
              <w:t xml:space="preserve">Page </w:t>
            </w:r>
            <w:r w:rsidRPr="00CC27DE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CC27DE">
              <w:rPr>
                <w:b/>
                <w:bCs/>
                <w:color w:val="auto"/>
              </w:rPr>
              <w:instrText xml:space="preserve"> PAGE </w:instrText>
            </w:r>
            <w:r w:rsidRPr="00CC27DE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B25FEE">
              <w:rPr>
                <w:b/>
                <w:bCs/>
                <w:noProof/>
                <w:color w:val="auto"/>
              </w:rPr>
              <w:t>2</w:t>
            </w:r>
            <w:r w:rsidRPr="00CC27DE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CC27DE">
              <w:rPr>
                <w:color w:val="auto"/>
              </w:rPr>
              <w:t xml:space="preserve"> of </w:t>
            </w:r>
            <w:r w:rsidRPr="00CC27DE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CC27DE">
              <w:rPr>
                <w:b/>
                <w:bCs/>
                <w:color w:val="auto"/>
              </w:rPr>
              <w:instrText xml:space="preserve"> NUMPAGES  </w:instrText>
            </w:r>
            <w:r w:rsidRPr="00CC27DE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B25FEE">
              <w:rPr>
                <w:b/>
                <w:bCs/>
                <w:noProof/>
                <w:color w:val="auto"/>
              </w:rPr>
              <w:t>2</w:t>
            </w:r>
            <w:r w:rsidRPr="00CC27DE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  <w:p w:rsidR="00CC27DE" w:rsidRDefault="00CC27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-1497101796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</w:rPr>
          <w:id w:val="-122997877"/>
          <w:docPartObj>
            <w:docPartGallery w:val="Page Numbers (Top of Page)"/>
            <w:docPartUnique/>
          </w:docPartObj>
        </w:sdtPr>
        <w:sdtEndPr/>
        <w:sdtContent>
          <w:p w:rsidR="00CC27DE" w:rsidRPr="00CC27DE" w:rsidRDefault="00CC27DE">
            <w:pPr>
              <w:pStyle w:val="Footer"/>
              <w:jc w:val="right"/>
              <w:rPr>
                <w:color w:val="auto"/>
              </w:rPr>
            </w:pPr>
            <w:r w:rsidRPr="00CC27DE">
              <w:rPr>
                <w:color w:val="auto"/>
              </w:rPr>
              <w:t xml:space="preserve">Page </w:t>
            </w:r>
            <w:r w:rsidRPr="00CC27DE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CC27DE">
              <w:rPr>
                <w:b/>
                <w:bCs/>
                <w:color w:val="auto"/>
              </w:rPr>
              <w:instrText xml:space="preserve"> PAGE </w:instrText>
            </w:r>
            <w:r w:rsidRPr="00CC27DE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B25FEE">
              <w:rPr>
                <w:b/>
                <w:bCs/>
                <w:noProof/>
                <w:color w:val="auto"/>
              </w:rPr>
              <w:t>1</w:t>
            </w:r>
            <w:r w:rsidRPr="00CC27DE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Pr="00CC27DE">
              <w:rPr>
                <w:color w:val="auto"/>
              </w:rPr>
              <w:t xml:space="preserve"> of </w:t>
            </w:r>
            <w:r w:rsidRPr="00CC27DE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Pr="00CC27DE">
              <w:rPr>
                <w:b/>
                <w:bCs/>
                <w:color w:val="auto"/>
              </w:rPr>
              <w:instrText xml:space="preserve"> NUMPAGES  </w:instrText>
            </w:r>
            <w:r w:rsidRPr="00CC27DE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B25FEE">
              <w:rPr>
                <w:b/>
                <w:bCs/>
                <w:noProof/>
                <w:color w:val="auto"/>
              </w:rPr>
              <w:t>2</w:t>
            </w:r>
            <w:r w:rsidRPr="00CC27DE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  <w:p w:rsidR="00CC27DE" w:rsidRDefault="00CC2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6C1" w:rsidRDefault="009106C1" w:rsidP="00CC27DE">
      <w:pPr>
        <w:spacing w:line="240" w:lineRule="auto"/>
      </w:pPr>
      <w:r>
        <w:separator/>
      </w:r>
    </w:p>
  </w:footnote>
  <w:footnote w:type="continuationSeparator" w:id="0">
    <w:p w:rsidR="009106C1" w:rsidRDefault="009106C1" w:rsidP="00CC27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FEE" w:rsidRDefault="00B25FEE">
    <w:pPr>
      <w:pStyle w:val="Header"/>
    </w:pPr>
    <w:r w:rsidRPr="00CC27DE">
      <w:rPr>
        <w:rFonts w:eastAsia="Times" w:cs="Times New Roman"/>
        <w:noProof/>
        <w:sz w:val="24"/>
        <w:szCs w:val="20"/>
        <w:lang w:eastAsia="en-GB"/>
      </w:rPr>
      <w:drawing>
        <wp:inline distT="0" distB="0" distL="0" distR="0" wp14:anchorId="6998EE2F" wp14:editId="2AF6609C">
          <wp:extent cx="2197235" cy="10591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munications\Centre Accessible Environments\CAE brand 2015\CAE Logos – April 2015\CAE Logos – April 2015\CAE logotype\PRINT\CMYK\TIFF\CAE logotype BLUE YELLOW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7235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7DE" w:rsidRPr="001558C3" w:rsidRDefault="00CC27DE" w:rsidP="001558C3">
    <w:pPr>
      <w:keepNext/>
      <w:spacing w:line="240" w:lineRule="auto"/>
      <w:outlineLvl w:val="0"/>
      <w:rPr>
        <w:rFonts w:eastAsia="Times New Roman"/>
        <w:b/>
        <w:bCs/>
        <w:color w:val="002855" w:themeColor="text2"/>
        <w:sz w:val="32"/>
        <w:szCs w:val="24"/>
      </w:rPr>
    </w:pPr>
    <w:r w:rsidRPr="00CC27DE">
      <w:rPr>
        <w:rFonts w:eastAsia="Times" w:cs="Times New Roman"/>
        <w:noProof/>
        <w:sz w:val="24"/>
        <w:szCs w:val="20"/>
        <w:lang w:eastAsia="en-GB"/>
      </w:rPr>
      <w:drawing>
        <wp:inline distT="0" distB="0" distL="0" distR="0" wp14:anchorId="72EE20F4" wp14:editId="3473362A">
          <wp:extent cx="2197235" cy="10591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mmunications\Centre Accessible Environments\CAE brand 2015\CAE Logos – April 2015\CAE Logos – April 2015\CAE logotype\PRINT\CMYK\TIFF\CAE logotype BLUE YELLOW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7235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C1"/>
    <w:rsid w:val="00086E37"/>
    <w:rsid w:val="001558C3"/>
    <w:rsid w:val="00192DDC"/>
    <w:rsid w:val="001D59BD"/>
    <w:rsid w:val="002676D3"/>
    <w:rsid w:val="006C6C5A"/>
    <w:rsid w:val="007B5E59"/>
    <w:rsid w:val="008107D0"/>
    <w:rsid w:val="008D2F9B"/>
    <w:rsid w:val="009106C1"/>
    <w:rsid w:val="00961D5F"/>
    <w:rsid w:val="009870D2"/>
    <w:rsid w:val="009C0BAE"/>
    <w:rsid w:val="009C13D0"/>
    <w:rsid w:val="009C2FC6"/>
    <w:rsid w:val="00A24EAA"/>
    <w:rsid w:val="00AE6F54"/>
    <w:rsid w:val="00B24343"/>
    <w:rsid w:val="00B25FEE"/>
    <w:rsid w:val="00C8101F"/>
    <w:rsid w:val="00CC27DE"/>
    <w:rsid w:val="00D06B08"/>
    <w:rsid w:val="00DD1FC4"/>
    <w:rsid w:val="00EE03CC"/>
    <w:rsid w:val="00F57BDB"/>
    <w:rsid w:val="00FE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3CE94E-C209-41F2-8838-816E9EB6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8C3"/>
    <w:pPr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27DE"/>
    <w:pPr>
      <w:keepNext/>
      <w:keepLines/>
      <w:spacing w:before="240"/>
      <w:outlineLvl w:val="0"/>
    </w:pPr>
    <w:rPr>
      <w:rFonts w:eastAsiaTheme="majorEastAsia"/>
      <w:b/>
      <w:color w:val="FFFFFF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343"/>
    <w:pPr>
      <w:keepNext/>
      <w:keepLines/>
      <w:spacing w:before="40"/>
      <w:outlineLvl w:val="1"/>
    </w:pPr>
    <w:rPr>
      <w:rFonts w:eastAsiaTheme="majorEastAsia"/>
      <w:b/>
      <w:color w:val="FFFFFF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4343"/>
    <w:pPr>
      <w:keepNext/>
      <w:keepLines/>
      <w:spacing w:before="40"/>
      <w:outlineLvl w:val="2"/>
    </w:pPr>
    <w:rPr>
      <w:rFonts w:eastAsiaTheme="majorEastAsia"/>
      <w:b/>
      <w:color w:val="FFFFF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4343"/>
    <w:pPr>
      <w:spacing w:line="240" w:lineRule="auto"/>
      <w:contextualSpacing/>
      <w:jc w:val="center"/>
    </w:pPr>
    <w:rPr>
      <w:rFonts w:eastAsiaTheme="majorEastAsia"/>
      <w:b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B24343"/>
    <w:rPr>
      <w:rFonts w:ascii="Arial" w:eastAsiaTheme="majorEastAsia" w:hAnsi="Arial" w:cs="Arial"/>
      <w:b/>
      <w:spacing w:val="-10"/>
      <w:kern w:val="28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CC27DE"/>
    <w:rPr>
      <w:rFonts w:ascii="Arial" w:eastAsiaTheme="majorEastAsia" w:hAnsi="Arial" w:cs="Arial"/>
      <w:b/>
      <w:color w:val="FFFFFF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4343"/>
    <w:rPr>
      <w:rFonts w:ascii="Arial" w:eastAsiaTheme="majorEastAsia" w:hAnsi="Arial" w:cs="Arial"/>
      <w:b/>
      <w:color w:val="000000" w:themeColor="background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4343"/>
    <w:rPr>
      <w:rFonts w:ascii="Arial" w:eastAsiaTheme="majorEastAsia" w:hAnsi="Arial" w:cs="Arial"/>
      <w:b/>
      <w:color w:val="000000" w:themeColor="background1"/>
    </w:rPr>
  </w:style>
  <w:style w:type="paragraph" w:styleId="NoSpacing">
    <w:name w:val="No Spacing"/>
    <w:uiPriority w:val="1"/>
    <w:rsid w:val="00EE03CC"/>
    <w:pPr>
      <w:spacing w:after="0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CC27DE"/>
    <w:pPr>
      <w:tabs>
        <w:tab w:val="center" w:pos="4513"/>
        <w:tab w:val="right" w:pos="9026"/>
      </w:tabs>
      <w:spacing w:line="240" w:lineRule="auto"/>
    </w:pPr>
    <w:rPr>
      <w:color w:val="FFFFFF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CC27DE"/>
    <w:rPr>
      <w:rFonts w:ascii="Arial" w:hAnsi="Arial" w:cs="Arial"/>
      <w:color w:val="000000" w:themeColor="background1"/>
    </w:rPr>
  </w:style>
  <w:style w:type="paragraph" w:styleId="Footer">
    <w:name w:val="footer"/>
    <w:basedOn w:val="Normal"/>
    <w:link w:val="FooterChar"/>
    <w:uiPriority w:val="99"/>
    <w:unhideWhenUsed/>
    <w:rsid w:val="00CC27DE"/>
    <w:pPr>
      <w:tabs>
        <w:tab w:val="center" w:pos="4513"/>
        <w:tab w:val="right" w:pos="9026"/>
      </w:tabs>
      <w:spacing w:line="240" w:lineRule="auto"/>
    </w:pPr>
    <w:rPr>
      <w:color w:val="FFFFFF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CC27DE"/>
    <w:rPr>
      <w:rFonts w:ascii="Arial" w:hAnsi="Arial" w:cs="Arial"/>
      <w:color w:val="000000" w:themeColor="background1"/>
    </w:rPr>
  </w:style>
  <w:style w:type="character" w:styleId="Hyperlink">
    <w:name w:val="Hyperlink"/>
    <w:basedOn w:val="DefaultParagraphFont"/>
    <w:uiPriority w:val="99"/>
    <w:unhideWhenUsed/>
    <w:rsid w:val="00CC27D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870D2"/>
    <w:pPr>
      <w:spacing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70D2"/>
    <w:rPr>
      <w:rFonts w:ascii="Consolas" w:eastAsia="Calibri" w:hAnsi="Consolas" w:cs="Times New Roman"/>
      <w:sz w:val="21"/>
      <w:szCs w:val="21"/>
    </w:rPr>
  </w:style>
  <w:style w:type="table" w:styleId="LightShading">
    <w:name w:val="Light Shading"/>
    <w:basedOn w:val="TableNormal"/>
    <w:uiPriority w:val="60"/>
    <w:rsid w:val="009870D2"/>
    <w:pPr>
      <w:spacing w:after="0" w:line="240" w:lineRule="auto"/>
    </w:pPr>
    <w:rPr>
      <w:rFonts w:ascii="Arial" w:eastAsiaTheme="minorEastAsia" w:hAnsi="Arial" w:cs="Times New Roman"/>
      <w:color w:val="BFBFBF" w:themeColor="text1" w:themeShade="BF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text1"/>
        <w:bottom w:val="single" w:sz="8" w:space="0" w:color="FFFFFF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text1"/>
          <w:left w:val="nil"/>
          <w:bottom w:val="single" w:sz="8" w:space="0" w:color="FFFFFF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text1"/>
          <w:left w:val="nil"/>
          <w:bottom w:val="single" w:sz="8" w:space="0" w:color="FFFFFF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unications\Centre%20Accessible%20Environments\CAE%20Templates\CAE%20Agenda%20Purple%20Feb2016.dotx" TargetMode="External"/></Relationships>
</file>

<file path=word/theme/theme1.xml><?xml version="1.0" encoding="utf-8"?>
<a:theme xmlns:a="http://schemas.openxmlformats.org/drawingml/2006/main" name="CAE 2016">
  <a:themeElements>
    <a:clrScheme name="CAE">
      <a:dk1>
        <a:srgbClr val="FFFFFF"/>
      </a:dk1>
      <a:lt1>
        <a:srgbClr val="000000"/>
      </a:lt1>
      <a:dk2>
        <a:srgbClr val="002855"/>
      </a:dk2>
      <a:lt2>
        <a:srgbClr val="B89D18"/>
      </a:lt2>
      <a:accent1>
        <a:srgbClr val="00B2A9"/>
      </a:accent1>
      <a:accent2>
        <a:srgbClr val="E71F58"/>
      </a:accent2>
      <a:accent3>
        <a:srgbClr val="5E534E"/>
      </a:accent3>
      <a:accent4>
        <a:srgbClr val="8DC63F"/>
      </a:accent4>
      <a:accent5>
        <a:srgbClr val="685BC7"/>
      </a:accent5>
      <a:accent6>
        <a:srgbClr val="F5802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1335B-34A8-40EB-9307-711C6A4D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CAE Agenda Purple Feb2016</Template>
  <TotalTime>9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Burton</dc:creator>
  <cp:keywords/>
  <dc:description/>
  <cp:lastModifiedBy>Rebecca Burton</cp:lastModifiedBy>
  <cp:revision>1</cp:revision>
  <dcterms:created xsi:type="dcterms:W3CDTF">2016-03-14T12:20:00Z</dcterms:created>
  <dcterms:modified xsi:type="dcterms:W3CDTF">2016-03-14T12:45:00Z</dcterms:modified>
</cp:coreProperties>
</file>